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A01626" w:rsidRPr="00B4015C" w:rsidTr="00A01626">
        <w:tc>
          <w:tcPr>
            <w:tcW w:w="4503" w:type="dxa"/>
          </w:tcPr>
          <w:p w:rsidR="00A01626" w:rsidRDefault="005F7B85">
            <w:r>
              <w:object w:dxaOrig="2593" w:dyaOrig="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8pt;height:36.6pt" o:ole="">
                  <v:imagedata r:id="rId5" o:title=""/>
                </v:shape>
                <o:OLEObject Type="Embed" ProgID="Unknown" ShapeID="_x0000_i1025" DrawAspect="Content" ObjectID="_1636186187" r:id="rId6"/>
              </w:object>
            </w:r>
            <w:r w:rsidR="00A01626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F14C2D" wp14:editId="400417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-213360</wp:posOffset>
                  </wp:positionV>
                  <wp:extent cx="2423160" cy="575310"/>
                  <wp:effectExtent l="0" t="0" r="0" b="0"/>
                  <wp:wrapTight wrapText="bothSides">
                    <wp:wrapPolygon edited="0">
                      <wp:start x="2038" y="1430"/>
                      <wp:lineTo x="340" y="10728"/>
                      <wp:lineTo x="1189" y="14305"/>
                      <wp:lineTo x="1868" y="17881"/>
                      <wp:lineTo x="2038" y="19311"/>
                      <wp:lineTo x="4755" y="19311"/>
                      <wp:lineTo x="4925" y="17881"/>
                      <wp:lineTo x="5604" y="14305"/>
                      <wp:lineTo x="20547" y="11444"/>
                      <wp:lineTo x="20547" y="5007"/>
                      <wp:lineTo x="4585" y="1430"/>
                      <wp:lineTo x="2038" y="143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с наименованием-201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83" w:type="dxa"/>
          </w:tcPr>
          <w:p w:rsidR="00A01626" w:rsidRPr="00A01626" w:rsidRDefault="00A01626" w:rsidP="00A01626">
            <w:pPr>
              <w:pStyle w:val="a7"/>
              <w:ind w:left="-3707" w:right="1670" w:firstLine="3827"/>
              <w:rPr>
                <w:b/>
                <w:sz w:val="20"/>
                <w:szCs w:val="20"/>
              </w:rPr>
            </w:pPr>
            <w:r w:rsidRPr="00A01626">
              <w:rPr>
                <w:b/>
                <w:sz w:val="20"/>
                <w:szCs w:val="20"/>
              </w:rPr>
              <w:t>ООО «МеталлКомплект»</w:t>
            </w:r>
          </w:p>
          <w:p w:rsidR="00A01626" w:rsidRPr="00A01626" w:rsidRDefault="00A01626" w:rsidP="00A01626">
            <w:pPr>
              <w:pStyle w:val="a7"/>
              <w:ind w:left="-3707" w:right="1670" w:firstLine="3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цветного металлопроката, навесного оборудования и алюминиевых систем </w:t>
            </w:r>
            <w:r>
              <w:rPr>
                <w:sz w:val="20"/>
                <w:szCs w:val="20"/>
                <w:lang w:val="en-US"/>
              </w:rPr>
              <w:t>INICIAL</w:t>
            </w:r>
          </w:p>
          <w:p w:rsidR="00A01626" w:rsidRPr="00A01626" w:rsidRDefault="00A01626" w:rsidP="00A01626">
            <w:pPr>
              <w:pStyle w:val="a7"/>
              <w:ind w:left="-3707" w:right="1670" w:firstLine="3827"/>
              <w:rPr>
                <w:sz w:val="20"/>
                <w:szCs w:val="20"/>
              </w:rPr>
            </w:pPr>
          </w:p>
          <w:p w:rsidR="00A01626" w:rsidRPr="00A50E48" w:rsidRDefault="00A01626" w:rsidP="00A01626">
            <w:pPr>
              <w:pStyle w:val="a7"/>
              <w:ind w:left="-3707" w:right="1670" w:firstLine="3827"/>
              <w:rPr>
                <w:sz w:val="20"/>
                <w:szCs w:val="20"/>
              </w:rPr>
            </w:pPr>
            <w:r w:rsidRPr="00A50E48">
              <w:rPr>
                <w:sz w:val="20"/>
                <w:szCs w:val="20"/>
              </w:rPr>
              <w:t>454036, г. Челябинск, Радонежская, 6</w:t>
            </w:r>
          </w:p>
          <w:p w:rsidR="00A01626" w:rsidRPr="00A50E48" w:rsidRDefault="00A01626" w:rsidP="00A01626">
            <w:pPr>
              <w:pStyle w:val="a7"/>
              <w:ind w:left="-3707" w:right="1670" w:firstLine="3827"/>
              <w:rPr>
                <w:sz w:val="20"/>
                <w:szCs w:val="20"/>
              </w:rPr>
            </w:pPr>
            <w:r w:rsidRPr="00A50E48">
              <w:rPr>
                <w:sz w:val="20"/>
                <w:szCs w:val="20"/>
              </w:rPr>
              <w:t xml:space="preserve">тел.: (351) </w:t>
            </w:r>
            <w:r w:rsidR="007076D8">
              <w:rPr>
                <w:sz w:val="20"/>
                <w:szCs w:val="20"/>
              </w:rPr>
              <w:t>700-80-12</w:t>
            </w:r>
            <w:r w:rsidRPr="00A50E48">
              <w:rPr>
                <w:sz w:val="20"/>
                <w:szCs w:val="20"/>
              </w:rPr>
              <w:t xml:space="preserve"> многоканальный, </w:t>
            </w:r>
          </w:p>
          <w:p w:rsidR="00A01626" w:rsidRPr="005F7B85" w:rsidRDefault="00A01626" w:rsidP="00A01626">
            <w:pPr>
              <w:ind w:left="-3707" w:right="1670" w:firstLine="3827"/>
              <w:rPr>
                <w:lang w:val="en-US"/>
              </w:rPr>
            </w:pPr>
            <w:proofErr w:type="gramStart"/>
            <w:r w:rsidRPr="00A50E48">
              <w:rPr>
                <w:sz w:val="20"/>
                <w:szCs w:val="20"/>
              </w:rPr>
              <w:t>Е</w:t>
            </w:r>
            <w:proofErr w:type="gramEnd"/>
            <w:r w:rsidRPr="005F7B85">
              <w:rPr>
                <w:sz w:val="20"/>
                <w:szCs w:val="20"/>
                <w:lang w:val="en-US"/>
              </w:rPr>
              <w:t>-</w:t>
            </w:r>
            <w:r w:rsidRPr="00A50E48">
              <w:rPr>
                <w:sz w:val="20"/>
                <w:szCs w:val="20"/>
                <w:lang w:val="en-US"/>
              </w:rPr>
              <w:t>mail</w:t>
            </w:r>
            <w:r w:rsidRPr="005F7B85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A50E48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Pr="005F7B85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A50E48">
                <w:rPr>
                  <w:rStyle w:val="a4"/>
                  <w:sz w:val="20"/>
                  <w:szCs w:val="20"/>
                  <w:lang w:val="en-US"/>
                </w:rPr>
                <w:t>mk</w:t>
              </w:r>
              <w:r w:rsidRPr="005F7B85">
                <w:rPr>
                  <w:rStyle w:val="a4"/>
                  <w:sz w:val="20"/>
                  <w:szCs w:val="20"/>
                  <w:lang w:val="en-US"/>
                </w:rPr>
                <w:t>74.</w:t>
              </w:r>
              <w:r w:rsidRPr="00A50E4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5F7B85">
              <w:rPr>
                <w:sz w:val="20"/>
                <w:szCs w:val="20"/>
                <w:lang w:val="en-US"/>
              </w:rPr>
              <w:t xml:space="preserve"> , </w:t>
            </w:r>
            <w:hyperlink r:id="rId9" w:history="1">
              <w:r w:rsidRPr="00A50E4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5F7B85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Pr="00A50E48">
                <w:rPr>
                  <w:rStyle w:val="a4"/>
                  <w:sz w:val="20"/>
                  <w:szCs w:val="20"/>
                  <w:lang w:val="en-US"/>
                </w:rPr>
                <w:t>mk</w:t>
              </w:r>
              <w:r w:rsidRPr="005F7B85">
                <w:rPr>
                  <w:rStyle w:val="a4"/>
                  <w:sz w:val="20"/>
                  <w:szCs w:val="20"/>
                  <w:lang w:val="en-US"/>
                </w:rPr>
                <w:t>74.</w:t>
              </w:r>
              <w:r w:rsidRPr="00A50E4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212E9" w:rsidRPr="005F7B85" w:rsidRDefault="007212E9">
      <w:pPr>
        <w:rPr>
          <w:lang w:val="en-US"/>
        </w:rPr>
      </w:pPr>
    </w:p>
    <w:p w:rsidR="00A01626" w:rsidRPr="00A01626" w:rsidRDefault="00A01626" w:rsidP="00A01626">
      <w:pPr>
        <w:shd w:val="clear" w:color="auto" w:fill="F7F7F7"/>
        <w:spacing w:before="210" w:after="210"/>
        <w:outlineLvl w:val="1"/>
        <w:rPr>
          <w:rFonts w:asciiTheme="minorHAnsi" w:hAnsiTheme="minorHAnsi"/>
          <w:sz w:val="32"/>
          <w:szCs w:val="32"/>
        </w:rPr>
      </w:pPr>
      <w:r w:rsidRPr="00A01626">
        <w:rPr>
          <w:rFonts w:asciiTheme="minorHAnsi" w:hAnsiTheme="minorHAnsi"/>
          <w:sz w:val="32"/>
          <w:szCs w:val="32"/>
        </w:rPr>
        <w:t>Перечень транспортных компаний</w:t>
      </w:r>
      <w:r>
        <w:rPr>
          <w:rFonts w:asciiTheme="minorHAnsi" w:hAnsiTheme="minorHAnsi"/>
          <w:sz w:val="32"/>
          <w:szCs w:val="32"/>
        </w:rPr>
        <w:t>, с которыми работает ООО «МеталлКомплект»</w:t>
      </w:r>
    </w:p>
    <w:p w:rsidR="00A01626" w:rsidRPr="00A01626" w:rsidRDefault="00A01626" w:rsidP="00A01626">
      <w:pPr>
        <w:rPr>
          <w:rFonts w:asciiTheme="minorHAnsi" w:eastAsia="Times New Roman" w:hAnsiTheme="minorHAnsi" w:cs="Times New Roman"/>
          <w:sz w:val="22"/>
          <w:lang w:eastAsia="ru-RU"/>
        </w:rPr>
      </w:pP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863"/>
        <w:gridCol w:w="3924"/>
        <w:gridCol w:w="5807"/>
      </w:tblGrid>
      <w:tr w:rsidR="00A01626" w:rsidRPr="00A01626" w:rsidTr="00A01626">
        <w:tc>
          <w:tcPr>
            <w:tcW w:w="7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 w:line="0" w:lineRule="atLeast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Название ТК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 w:line="0" w:lineRule="atLeast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 xml:space="preserve">Телефоны в </w:t>
            </w:r>
            <w:proofErr w:type="spellStart"/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г</w:t>
            </w:r>
            <w:proofErr w:type="gramStart"/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.Ч</w:t>
            </w:r>
            <w:proofErr w:type="gramEnd"/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елябинск</w:t>
            </w:r>
            <w:proofErr w:type="spellEnd"/>
          </w:p>
        </w:tc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 w:line="0" w:lineRule="atLeast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Расчет стоимости перевозки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 w:line="0" w:lineRule="atLeast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Комментарии</w:t>
            </w:r>
          </w:p>
        </w:tc>
      </w:tr>
      <w:tr w:rsidR="00A01626" w:rsidRPr="00A01626" w:rsidTr="00A016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Деловые линии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8-800-100-8-000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B4015C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hyperlink r:id="rId10" w:history="1"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http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val="en-US"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://chelyabi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n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sk.dellin.ru/</w:t>
              </w:r>
              <w:proofErr w:type="spellStart"/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requests</w:t>
              </w:r>
              <w:proofErr w:type="spellEnd"/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Доставка автотранспортом сборных грузов, выделенным транспортом, контейнером. Представительства почти во всех крупных городах России</w:t>
            </w:r>
          </w:p>
        </w:tc>
      </w:tr>
      <w:tr w:rsidR="00A01626" w:rsidRPr="00A01626" w:rsidTr="00A016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Кит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F05BC" w:rsidP="00A01626">
            <w:pPr>
              <w:spacing w:after="288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F05BC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8-800-234</w:t>
            </w:r>
            <w:r w:rsidR="00B4015C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val="en-US" w:eastAsia="ru-RU"/>
              </w:rPr>
              <w:t>-</w:t>
            </w:r>
            <w:r w:rsidRPr="00AF05BC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56-50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B4015C" w:rsidP="00B4015C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hyperlink r:id="rId11" w:history="1"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http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val="en-US"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:/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/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t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k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-kit.ru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Доставка сборных грузов по городам России, Казахстана, Белоруссии (Минск). Самое большое представительство в малых городах. Низкие цены, быстрая доставка.</w:t>
            </w:r>
          </w:p>
        </w:tc>
      </w:tr>
      <w:tr w:rsidR="00A01626" w:rsidRPr="00A01626" w:rsidTr="00A016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ПЭК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+7</w:t>
            </w:r>
            <w:r w:rsidR="00AF05BC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 xml:space="preserve"> </w:t>
            </w: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(351) 220-03-31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B4015C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hyperlink r:id="rId12" w:history="1"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http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val="en-US"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://pecom.ru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/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ru/calc/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Компания работает в области перевозок сборных грузов по России различными видами транспорта. Груз доставляется в Казахстан, Китай</w:t>
            </w:r>
          </w:p>
        </w:tc>
      </w:tr>
      <w:tr w:rsidR="00A01626" w:rsidRPr="00A01626" w:rsidTr="00A016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Байкал-Сервис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+7 (351) 211-25-11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B4015C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hyperlink r:id="rId13" w:history="1"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http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val="en-US"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://w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w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w.baikalsr.ru/value/calculator/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Широкая сеть филиалов по России, а также возможность доставлять грузы вне городов филиальной сети Компании. Доставка грузов в Казахстан, Беларусь</w:t>
            </w:r>
          </w:p>
        </w:tc>
      </w:tr>
      <w:tr w:rsidR="00A01626" w:rsidRPr="00A01626" w:rsidTr="00A016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Карго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jc w:val="center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 xml:space="preserve">+7 (351) </w:t>
            </w:r>
            <w:r w:rsidR="00AF05BC" w:rsidRPr="00AF05BC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t>799-58-87</w:t>
            </w:r>
            <w:r w:rsidRPr="00A01626">
              <w:rPr>
                <w:rFonts w:asciiTheme="minorHAnsi" w:eastAsia="Times New Roman" w:hAnsiTheme="minorHAnsi" w:cs="Arial"/>
                <w:b/>
                <w:bCs/>
                <w:color w:val="414141"/>
                <w:sz w:val="22"/>
                <w:lang w:eastAsia="ru-RU"/>
              </w:rPr>
              <w:br/>
              <w:t>8-800-333-03-83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B4015C" w:rsidRDefault="00B4015C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val="en-US" w:eastAsia="ru-RU"/>
              </w:rPr>
            </w:pPr>
            <w:hyperlink r:id="rId14" w:history="1"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http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val="en-US"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://do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s</w:t>
              </w:r>
              <w:r w:rsidRPr="007E2D72">
                <w:rPr>
                  <w:rStyle w:val="a4"/>
                  <w:rFonts w:asciiTheme="minorHAnsi" w:eastAsia="Times New Roman" w:hAnsiTheme="minorHAnsi" w:cs="Arial"/>
                  <w:sz w:val="22"/>
                  <w:lang w:eastAsia="ru-RU"/>
                </w:rPr>
                <w:t>tavkagruzov.com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626" w:rsidRPr="00A01626" w:rsidRDefault="00A01626" w:rsidP="00A01626">
            <w:pPr>
              <w:spacing w:after="288"/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</w:pPr>
            <w:r w:rsidRPr="00A01626">
              <w:rPr>
                <w:rFonts w:asciiTheme="minorHAnsi" w:eastAsia="Times New Roman" w:hAnsiTheme="minorHAnsi" w:cs="Arial"/>
                <w:color w:val="414141"/>
                <w:sz w:val="22"/>
                <w:lang w:eastAsia="ru-RU"/>
              </w:rPr>
              <w:t>Доставка по городу Челябинск, подача машины 15-20 минут. Низкие цены. Стоимость перевозки оговаривается заранее.</w:t>
            </w:r>
          </w:p>
        </w:tc>
      </w:tr>
    </w:tbl>
    <w:p w:rsidR="00A01626" w:rsidRDefault="00A01626" w:rsidP="00A01626">
      <w:pPr>
        <w:shd w:val="clear" w:color="auto" w:fill="F7F7F7"/>
        <w:spacing w:before="210" w:after="210"/>
        <w:outlineLvl w:val="1"/>
      </w:pPr>
    </w:p>
    <w:sectPr w:rsidR="00A01626" w:rsidSect="00A0162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6"/>
    <w:rsid w:val="005F7B85"/>
    <w:rsid w:val="007076D8"/>
    <w:rsid w:val="007212E9"/>
    <w:rsid w:val="00A01626"/>
    <w:rsid w:val="00A63239"/>
    <w:rsid w:val="00A74231"/>
    <w:rsid w:val="00AF05BC"/>
    <w:rsid w:val="00B4015C"/>
    <w:rsid w:val="00C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016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62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016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626"/>
  </w:style>
  <w:style w:type="paragraph" w:styleId="a5">
    <w:name w:val="Balloon Text"/>
    <w:basedOn w:val="a"/>
    <w:link w:val="a6"/>
    <w:uiPriority w:val="99"/>
    <w:semiHidden/>
    <w:unhideWhenUsed/>
    <w:rsid w:val="00A01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016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A0162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0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40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9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016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62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016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626"/>
  </w:style>
  <w:style w:type="paragraph" w:styleId="a5">
    <w:name w:val="Balloon Text"/>
    <w:basedOn w:val="a"/>
    <w:link w:val="a6"/>
    <w:uiPriority w:val="99"/>
    <w:semiHidden/>
    <w:unhideWhenUsed/>
    <w:rsid w:val="00A01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2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0162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A0162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0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4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74.ru" TargetMode="External"/><Relationship Id="rId13" Type="http://schemas.openxmlformats.org/officeDocument/2006/relationships/hyperlink" Target="https://www.baikalsr.ru/value/calcula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ecom.ru/ru/calc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tk-kit.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chelyabinsk.dellin.ru/requ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74.ru" TargetMode="External"/><Relationship Id="rId14" Type="http://schemas.openxmlformats.org/officeDocument/2006/relationships/hyperlink" Target="https://dostavkagruz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6</cp:revision>
  <dcterms:created xsi:type="dcterms:W3CDTF">2015-02-20T11:50:00Z</dcterms:created>
  <dcterms:modified xsi:type="dcterms:W3CDTF">2019-11-25T06:23:00Z</dcterms:modified>
</cp:coreProperties>
</file>